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rPr>
      </w:pPr>
      <w:bookmarkStart w:id="0" w:name="_GoBack"/>
      <w:r>
        <w:rPr>
          <w:rFonts w:hint="default" w:ascii="Times New Roman" w:hAnsi="Times New Roman" w:cs="Times New Roman"/>
          <w:b/>
          <w:bCs/>
          <w:sz w:val="28"/>
          <w:szCs w:val="28"/>
          <w:lang w:val="en-US"/>
        </w:rPr>
        <w:t>Clerk’s Announcement</w:t>
      </w:r>
    </w:p>
    <w:bookmarkEnd w:id="0"/>
    <w:p>
      <w:pPr>
        <w:pStyle w:val="2"/>
        <w:keepNext w:val="0"/>
        <w:keepLines w:val="0"/>
        <w:widowControl/>
        <w:suppressLineNumbers w:val="0"/>
        <w:shd w:val="clear" w:fill="FFFFFF"/>
        <w:spacing w:before="0" w:beforeAutospacing="1" w:after="0" w:afterAutospacing="1"/>
        <w:ind w:left="720" w:right="0" w:firstLine="0"/>
        <w:jc w:val="left"/>
        <w:rPr>
          <w:rFonts w:hint="default" w:ascii="Times New Roman" w:hAnsi="Times New Roman" w:eastAsia="Helvetica" w:cs="Times New Roman"/>
          <w:i w:val="0"/>
          <w:caps w:val="0"/>
          <w:color w:val="1D2228"/>
          <w:spacing w:val="0"/>
          <w:sz w:val="28"/>
          <w:szCs w:val="28"/>
        </w:rPr>
      </w:pPr>
      <w:r>
        <w:rPr>
          <w:rFonts w:hint="default" w:ascii="Times New Roman" w:hAnsi="Times New Roman" w:eastAsia="Helvetica" w:cs="Times New Roman"/>
          <w:i w:val="0"/>
          <w:caps w:val="0"/>
          <w:color w:val="1D2228"/>
          <w:spacing w:val="0"/>
          <w:sz w:val="28"/>
          <w:szCs w:val="28"/>
          <w:shd w:val="clear" w:fill="FFFFFF"/>
        </w:rPr>
        <w:t>The officers of the Meeting recently met as a committee, and have asked me to read the following announcement into the minutes of the Business Meeting.</w:t>
      </w:r>
    </w:p>
    <w:p>
      <w:pPr>
        <w:pStyle w:val="2"/>
        <w:keepNext w:val="0"/>
        <w:keepLines w:val="0"/>
        <w:widowControl/>
        <w:suppressLineNumbers w:val="0"/>
        <w:shd w:val="clear" w:fill="FFFFFF"/>
        <w:spacing w:before="0" w:beforeAutospacing="1" w:after="0" w:afterAutospacing="1"/>
        <w:ind w:left="720" w:right="0" w:firstLine="0"/>
        <w:jc w:val="left"/>
        <w:rPr>
          <w:rFonts w:hint="default" w:ascii="Times New Roman" w:hAnsi="Times New Roman" w:eastAsia="Helvetica" w:cs="Times New Roman"/>
          <w:i w:val="0"/>
          <w:caps w:val="0"/>
          <w:color w:val="1D2228"/>
          <w:spacing w:val="0"/>
          <w:sz w:val="28"/>
          <w:szCs w:val="28"/>
        </w:rPr>
      </w:pPr>
      <w:r>
        <w:rPr>
          <w:rFonts w:hint="default" w:ascii="Times New Roman" w:hAnsi="Times New Roman" w:eastAsia="Helvetica" w:cs="Times New Roman"/>
          <w:i w:val="0"/>
          <w:caps w:val="0"/>
          <w:color w:val="1D2228"/>
          <w:spacing w:val="0"/>
          <w:sz w:val="28"/>
          <w:szCs w:val="28"/>
          <w:shd w:val="clear" w:fill="FFFFFF"/>
        </w:rPr>
        <w:t>In the upcoming months, the utility companies will be moving the power lines from their current location along the irrigation ditch and across our front lawn to the correct location in the pre designated easement. All of the activity to first bury and then rebury the lines has the potential to severely compromise our drainage and put the Meeting House at risk of flooding. The matter was brought to the attention of the officers because of the scope of the possible financial impact. To protect the interests of the Meeting, Helen Braider and Richard Segal of Building and Grounds, together with Pete Baston as expert adviser, are recognized by the Boulder Friends Meeting as the contact liaison people overseeing issues relating to drainage, including liaison with Xcel and other utilities, the City of Boulder, and the Silver Lake Ditch Association.</w:t>
      </w:r>
    </w:p>
    <w:p>
      <w:pPr>
        <w:pStyle w:val="2"/>
        <w:keepNext w:val="0"/>
        <w:keepLines w:val="0"/>
        <w:widowControl/>
        <w:suppressLineNumbers w:val="0"/>
        <w:shd w:val="clear" w:fill="FFFFFF"/>
        <w:spacing w:before="0" w:beforeAutospacing="1" w:after="0" w:afterAutospacing="1"/>
        <w:ind w:left="720" w:right="0" w:firstLine="0"/>
        <w:jc w:val="left"/>
        <w:rPr>
          <w:rFonts w:hint="default" w:ascii="Times New Roman" w:hAnsi="Times New Roman" w:eastAsia="Helvetica" w:cs="Times New Roman"/>
          <w:i w:val="0"/>
          <w:caps w:val="0"/>
          <w:color w:val="1D2228"/>
          <w:spacing w:val="0"/>
          <w:sz w:val="28"/>
          <w:szCs w:val="28"/>
        </w:rPr>
      </w:pPr>
      <w:r>
        <w:rPr>
          <w:rFonts w:hint="default" w:ascii="Times New Roman" w:hAnsi="Times New Roman" w:eastAsia="Helvetica" w:cs="Times New Roman"/>
          <w:i w:val="0"/>
          <w:caps w:val="0"/>
          <w:color w:val="1D2228"/>
          <w:spacing w:val="0"/>
          <w:sz w:val="28"/>
          <w:szCs w:val="28"/>
          <w:shd w:val="clear" w:fill="FFFFFF"/>
        </w:rPr>
        <w:t>If anyone would like to understand the issues in more detail, you can ask Helen, Richard, or Pete. We have a full agenda today and I’d like to move on to the next item, since</w:t>
      </w:r>
      <w:r>
        <w:rPr>
          <w:rFonts w:hint="default" w:ascii="Times New Roman" w:hAnsi="Times New Roman" w:eastAsia="Helvetica" w:cs="Times New Roman"/>
          <w:i w:val="0"/>
          <w:caps w:val="0"/>
          <w:color w:val="1D2228"/>
          <w:spacing w:val="0"/>
          <w:sz w:val="28"/>
          <w:szCs w:val="28"/>
          <w:shd w:val="clear" w:fill="FFFFFF"/>
          <w:lang w:val="en-US"/>
        </w:rPr>
        <w:t>,</w:t>
      </w:r>
      <w:r>
        <w:rPr>
          <w:rFonts w:hint="default" w:ascii="Times New Roman" w:hAnsi="Times New Roman" w:eastAsia="Helvetica" w:cs="Times New Roman"/>
          <w:i w:val="0"/>
          <w:caps w:val="0"/>
          <w:color w:val="1D2228"/>
          <w:spacing w:val="0"/>
          <w:sz w:val="28"/>
          <w:szCs w:val="28"/>
          <w:shd w:val="clear" w:fill="FFFFFF"/>
        </w:rPr>
        <w:t xml:space="preserve"> at this point</w:t>
      </w:r>
      <w:r>
        <w:rPr>
          <w:rFonts w:hint="default" w:ascii="Times New Roman" w:hAnsi="Times New Roman" w:eastAsia="Helvetica" w:cs="Times New Roman"/>
          <w:i w:val="0"/>
          <w:caps w:val="0"/>
          <w:color w:val="1D2228"/>
          <w:spacing w:val="0"/>
          <w:sz w:val="28"/>
          <w:szCs w:val="28"/>
          <w:shd w:val="clear" w:fill="FFFFFF"/>
          <w:lang w:val="en-US"/>
        </w:rPr>
        <w:t>,</w:t>
      </w:r>
      <w:r>
        <w:rPr>
          <w:rFonts w:hint="default" w:ascii="Times New Roman" w:hAnsi="Times New Roman" w:eastAsia="Helvetica" w:cs="Times New Roman"/>
          <w:i w:val="0"/>
          <w:caps w:val="0"/>
          <w:color w:val="1D2228"/>
          <w:spacing w:val="0"/>
          <w:sz w:val="28"/>
          <w:szCs w:val="28"/>
          <w:shd w:val="clear" w:fill="FFFFFF"/>
        </w:rPr>
        <w:t xml:space="preserve"> there is nothing for Business Meeting to decide. Helen, Richard, and Pete have already been working together on these issues for a few months, and we just wanted to acknowledge their work. Also, </w:t>
      </w:r>
      <w:r>
        <w:rPr>
          <w:rFonts w:hint="default" w:ascii="Times New Roman" w:hAnsi="Times New Roman" w:eastAsia="Helvetica" w:cs="Times New Roman"/>
          <w:i w:val="0"/>
          <w:caps w:val="0"/>
          <w:color w:val="1D2228"/>
          <w:spacing w:val="0"/>
          <w:sz w:val="28"/>
          <w:szCs w:val="28"/>
          <w:shd w:val="clear" w:fill="FFFFFF"/>
          <w:lang w:val="en-US"/>
        </w:rPr>
        <w:t>please</w:t>
      </w:r>
      <w:r>
        <w:rPr>
          <w:rFonts w:hint="default" w:ascii="Times New Roman" w:hAnsi="Times New Roman" w:eastAsia="Helvetica" w:cs="Times New Roman"/>
          <w:i w:val="0"/>
          <w:caps w:val="0"/>
          <w:color w:val="1D2228"/>
          <w:spacing w:val="0"/>
          <w:sz w:val="28"/>
          <w:szCs w:val="28"/>
          <w:shd w:val="clear" w:fill="FFFFFF"/>
        </w:rPr>
        <w:t xml:space="preserve"> let people know that any questions or communication in regard to this issue should be referred to Helen, Richard, or Pete.</w:t>
      </w:r>
    </w:p>
    <w:p>
      <w:pPr>
        <w:jc w:val="left"/>
        <w:rPr>
          <w:rFonts w:hint="default" w:ascii="Times New Roman" w:hAnsi="Times New Roman" w:cs="Times New Roman"/>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01C94"/>
    <w:rsid w:val="20C0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2019-07-11T02:36:00Z</dcterms:created>
  <dc:creator>Barb Stephens</dc:creator>
  <cp:lastModifiedBy>Barb Stephens</cp:lastModifiedBy>
  <dcterms:modified xsi:type="dcterms:W3CDTF">2019-07-11T02:43:48Z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